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769D0"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32D266C6" wp14:editId="4CBD9677">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18A34321"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4A53187D"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70DF4288"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4008546A" w14:textId="77777777" w:rsidR="00B5191C" w:rsidRDefault="00B5191C" w:rsidP="00B5191C">
      <w:pPr>
        <w:ind w:left="4320" w:hanging="4320"/>
        <w:rPr>
          <w:rFonts w:ascii="Arial" w:hAnsi="Arial"/>
          <w:sz w:val="20"/>
        </w:rPr>
      </w:pPr>
    </w:p>
    <w:p w14:paraId="1A9B4DD6" w14:textId="77777777" w:rsidR="00B5191C" w:rsidRPr="00DA5F45" w:rsidRDefault="00B5191C" w:rsidP="00B5191C">
      <w:pPr>
        <w:pStyle w:val="BodyText"/>
        <w:rPr>
          <w:rFonts w:ascii="Arial" w:hAnsi="Arial"/>
        </w:rPr>
      </w:pPr>
      <w:r w:rsidRPr="00DA5F45">
        <w:rPr>
          <w:rFonts w:ascii="Arial" w:hAnsi="Arial"/>
        </w:rPr>
        <w:t>FOR MORE INFORMATION:</w:t>
      </w:r>
    </w:p>
    <w:p w14:paraId="5305D0B9"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253C13"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2C7E69D7" w14:textId="77777777" w:rsidR="00B5191C" w:rsidRDefault="00B5191C" w:rsidP="00B5191C">
      <w:pPr>
        <w:ind w:left="4320" w:hanging="4320"/>
        <w:rPr>
          <w:rFonts w:ascii="Arial" w:hAnsi="Arial"/>
          <w:sz w:val="20"/>
        </w:rPr>
      </w:pPr>
      <w:r w:rsidRPr="00DA5F45">
        <w:rPr>
          <w:rFonts w:ascii="Arial" w:hAnsi="Arial"/>
          <w:sz w:val="20"/>
        </w:rPr>
        <w:t>Organization</w:t>
      </w:r>
    </w:p>
    <w:p w14:paraId="08AF14C8"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3FBCEE8F" w14:textId="77777777" w:rsidR="00B5191C" w:rsidRPr="00DA5F45" w:rsidRDefault="00B5191C" w:rsidP="00B5191C">
      <w:pPr>
        <w:rPr>
          <w:rFonts w:ascii="Arial" w:hAnsi="Arial"/>
          <w:sz w:val="20"/>
        </w:rPr>
      </w:pPr>
    </w:p>
    <w:p w14:paraId="4E18BCBD" w14:textId="77777777" w:rsidR="00B5191C" w:rsidRPr="00DA5F45" w:rsidRDefault="00B5191C" w:rsidP="00B5191C">
      <w:pPr>
        <w:rPr>
          <w:rFonts w:ascii="Arial" w:hAnsi="Arial"/>
          <w:sz w:val="20"/>
        </w:rPr>
      </w:pPr>
    </w:p>
    <w:p w14:paraId="260D81DE" w14:textId="7633284B"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315E28" w:rsidRPr="00315E28">
        <w:rPr>
          <w:rFonts w:ascii="Arial" w:hAnsi="Arial"/>
          <w:b/>
          <w:sz w:val="28"/>
        </w:rPr>
        <w:t>Lives of Free-Born Children after Civil War</w:t>
      </w:r>
    </w:p>
    <w:p w14:paraId="6F3BE801" w14:textId="77777777" w:rsidR="00B5191C" w:rsidRPr="00DA5F45" w:rsidRDefault="00B5191C" w:rsidP="00B5191C">
      <w:pPr>
        <w:rPr>
          <w:rFonts w:ascii="Arial" w:hAnsi="Arial"/>
          <w:b/>
          <w:sz w:val="22"/>
        </w:rPr>
      </w:pPr>
    </w:p>
    <w:p w14:paraId="68405DB4" w14:textId="2670538E"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A942AC">
        <w:rPr>
          <w:rFonts w:ascii="Arial" w:hAnsi="Arial"/>
          <w:bCs/>
          <w:sz w:val="22"/>
        </w:rPr>
        <w:t>Children of the Promised Land</w:t>
      </w:r>
      <w:r w:rsidRPr="00DA5F45">
        <w:rPr>
          <w:rFonts w:ascii="Arial" w:hAnsi="Arial"/>
          <w:sz w:val="22"/>
        </w:rPr>
        <w:t>,” a presentation and discussion by</w:t>
      </w:r>
      <w:r w:rsidR="00A942AC">
        <w:rPr>
          <w:rFonts w:ascii="Arial" w:hAnsi="Arial"/>
          <w:sz w:val="22"/>
        </w:rPr>
        <w:t xml:space="preserve"> Angela Bates</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0857BF99" w14:textId="77777777" w:rsidR="00B5191C" w:rsidRPr="00DA5F45" w:rsidRDefault="00B5191C" w:rsidP="00B5191C">
      <w:pPr>
        <w:rPr>
          <w:rFonts w:ascii="Arial" w:hAnsi="Arial"/>
          <w:sz w:val="22"/>
        </w:rPr>
      </w:pPr>
    </w:p>
    <w:p w14:paraId="295E1811"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19CE0298" w14:textId="77777777" w:rsidR="00B5191C" w:rsidRPr="00DA5F45" w:rsidRDefault="00B5191C" w:rsidP="00B5191C">
      <w:pPr>
        <w:rPr>
          <w:rFonts w:ascii="Arial" w:hAnsi="Arial"/>
          <w:sz w:val="22"/>
        </w:rPr>
      </w:pPr>
    </w:p>
    <w:p w14:paraId="1523AE09" w14:textId="2815E256" w:rsidR="00B5191C" w:rsidRDefault="00A942AC" w:rsidP="00B5191C">
      <w:pPr>
        <w:rPr>
          <w:rFonts w:ascii="Arial" w:hAnsi="Arial"/>
          <w:sz w:val="22"/>
        </w:rPr>
      </w:pPr>
      <w:r w:rsidRPr="00A942AC">
        <w:rPr>
          <w:rFonts w:ascii="Arial" w:hAnsi="Arial"/>
          <w:sz w:val="22"/>
        </w:rPr>
        <w:t xml:space="preserve">Nicodemus, a small, unincorporated town in Graham County, is the only remaining western town established by African Americans during the Reconstruction Period following the Civil War. Black homesteaders settled the town, which today is a National Historic Site. This pictorial history explores the unique experience of mothers and their children in Nicodemus, some of whom were the first members of their families born free. </w:t>
      </w:r>
    </w:p>
    <w:p w14:paraId="1F834660" w14:textId="77777777" w:rsidR="00A942AC" w:rsidRPr="00A942AC" w:rsidRDefault="00A942AC" w:rsidP="00B5191C">
      <w:pPr>
        <w:rPr>
          <w:rFonts w:ascii="Arial" w:eastAsia="Cambria" w:hAnsi="Arial" w:cs="Arial"/>
          <w:sz w:val="22"/>
          <w:szCs w:val="32"/>
        </w:rPr>
      </w:pPr>
    </w:p>
    <w:p w14:paraId="483A82E9" w14:textId="5114F32D" w:rsidR="00B5191C" w:rsidRDefault="00A942AC" w:rsidP="00B5191C">
      <w:pPr>
        <w:rPr>
          <w:rFonts w:ascii="Arial" w:hAnsi="Arial"/>
          <w:sz w:val="22"/>
        </w:rPr>
      </w:pPr>
      <w:r w:rsidRPr="00A942AC">
        <w:rPr>
          <w:rFonts w:ascii="Arial" w:eastAsia="Cambria" w:hAnsi="Arial" w:cs="Arial"/>
          <w:sz w:val="22"/>
          <w:szCs w:val="32"/>
        </w:rPr>
        <w:t>Angela is the executive director and past president of the Nicodemus Historical Society.</w:t>
      </w:r>
      <w:r w:rsidR="00315E28">
        <w:rPr>
          <w:rFonts w:ascii="Arial" w:eastAsia="Cambria" w:hAnsi="Arial" w:cs="Arial"/>
          <w:sz w:val="22"/>
          <w:szCs w:val="32"/>
        </w:rPr>
        <w:t xml:space="preserve"> </w:t>
      </w:r>
      <w:r w:rsidR="00315E28" w:rsidRPr="002A7123">
        <w:rPr>
          <w:rFonts w:ascii="Arial" w:hAnsi="Arial"/>
          <w:sz w:val="22"/>
        </w:rPr>
        <w:t>She presents educational programs across the nation covering Nicodemus, Exodusters and black towns in the West, Buffalo Soldiers, and black women in the West.</w:t>
      </w:r>
    </w:p>
    <w:p w14:paraId="2BC1F73D" w14:textId="4B36BC98" w:rsidR="00315E28" w:rsidRDefault="00315E28" w:rsidP="00B5191C">
      <w:pPr>
        <w:rPr>
          <w:rFonts w:ascii="Arial" w:hAnsi="Arial"/>
          <w:sz w:val="22"/>
        </w:rPr>
      </w:pPr>
    </w:p>
    <w:p w14:paraId="7E94A89F" w14:textId="77777777" w:rsidR="00315E28" w:rsidRDefault="00315E28" w:rsidP="00315E28">
      <w:pPr>
        <w:rPr>
          <w:rFonts w:ascii="Arial" w:hAnsi="Arial"/>
          <w:sz w:val="22"/>
        </w:rPr>
      </w:pPr>
      <w:r w:rsidRPr="002A7123">
        <w:rPr>
          <w:rFonts w:ascii="Arial" w:hAnsi="Arial"/>
          <w:sz w:val="22"/>
        </w:rPr>
        <w:t xml:space="preserve">“My great uncle, Henry Williams, was the first baby born in Nicodemus just a month after my great-grandmother Emma arrived with the first group of settlers in 1877,” said Bates. “He was one of the first in his generation born on the free soils of Kansas. He represents the many children of his generation that were reared by parents who were former slaves.” </w:t>
      </w:r>
    </w:p>
    <w:p w14:paraId="1514D144" w14:textId="77777777" w:rsidR="00A942AC" w:rsidRPr="00A942AC" w:rsidRDefault="00A942AC" w:rsidP="00B5191C">
      <w:pPr>
        <w:rPr>
          <w:rFonts w:ascii="Arial" w:eastAsia="Cambria" w:hAnsi="Arial" w:cs="Arial"/>
          <w:sz w:val="22"/>
          <w:szCs w:val="32"/>
        </w:rPr>
      </w:pPr>
    </w:p>
    <w:p w14:paraId="79C07E1A" w14:textId="53228196"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A942AC">
        <w:rPr>
          <w:rFonts w:ascii="Arial" w:eastAsia="Cambria" w:hAnsi="Arial" w:cs="Arial"/>
          <w:sz w:val="22"/>
          <w:szCs w:val="32"/>
        </w:rPr>
        <w:t>Children of the Promised Land</w:t>
      </w:r>
      <w:r w:rsidRPr="00DA5F45">
        <w:rPr>
          <w:rFonts w:ascii="Arial" w:eastAsia="Cambria" w:hAnsi="Arial" w:cs="Arial"/>
          <w:sz w:val="22"/>
          <w:szCs w:val="32"/>
        </w:rPr>
        <w:t>”</w:t>
      </w:r>
      <w:r w:rsidRPr="00DA5F45">
        <w:rPr>
          <w:rFonts w:ascii="Arial" w:eastAsia="Cambria" w:hAnsi="Arial" w:cs="Arial"/>
          <w:i/>
          <w:sz w:val="22"/>
          <w:szCs w:val="32"/>
        </w:rPr>
        <w:t xml:space="preserve"> </w:t>
      </w:r>
      <w:r w:rsidR="00BA44E4"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68B2A5E0" w14:textId="77777777" w:rsidR="00B5191C" w:rsidRPr="00DA5F45" w:rsidRDefault="00B5191C" w:rsidP="00B5191C">
      <w:pPr>
        <w:rPr>
          <w:rFonts w:ascii="Arial" w:hAnsi="Arial"/>
          <w:sz w:val="22"/>
        </w:rPr>
      </w:pPr>
    </w:p>
    <w:p w14:paraId="28927B16" w14:textId="77777777" w:rsidR="00B5191C" w:rsidRPr="00DA5F45" w:rsidRDefault="00B5191C" w:rsidP="00B5191C">
      <w:pPr>
        <w:rPr>
          <w:rFonts w:ascii="Arial" w:hAnsi="Arial"/>
          <w:sz w:val="22"/>
        </w:rPr>
      </w:pPr>
    </w:p>
    <w:p w14:paraId="1688C65F" w14:textId="77777777" w:rsidR="00B5191C" w:rsidRPr="00DA5F45" w:rsidRDefault="00B5191C" w:rsidP="00B5191C">
      <w:pPr>
        <w:jc w:val="center"/>
        <w:rPr>
          <w:rFonts w:ascii="Arial" w:hAnsi="Arial"/>
          <w:b/>
          <w:sz w:val="22"/>
        </w:rPr>
      </w:pPr>
      <w:r w:rsidRPr="00DA5F45">
        <w:rPr>
          <w:rFonts w:ascii="Arial" w:hAnsi="Arial"/>
          <w:b/>
          <w:sz w:val="22"/>
        </w:rPr>
        <w:t>-MORE-</w:t>
      </w:r>
    </w:p>
    <w:p w14:paraId="5D3A1436" w14:textId="1D4C4542"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315E28">
        <w:rPr>
          <w:rFonts w:ascii="Arial" w:hAnsi="Arial"/>
          <w:i/>
          <w:sz w:val="18"/>
        </w:rPr>
        <w:t xml:space="preserve">Explores </w:t>
      </w:r>
      <w:r w:rsidR="00315E28" w:rsidRPr="00315E28">
        <w:rPr>
          <w:rFonts w:ascii="Arial" w:hAnsi="Arial"/>
          <w:i/>
          <w:sz w:val="18"/>
        </w:rPr>
        <w:t>Lives of Free-Born Children after Civil War</w:t>
      </w:r>
    </w:p>
    <w:p w14:paraId="182654A1" w14:textId="77777777" w:rsidR="00B5191C" w:rsidRPr="00DA5F45" w:rsidRDefault="00B5191C" w:rsidP="00B5191C">
      <w:pPr>
        <w:rPr>
          <w:rFonts w:ascii="Arial" w:hAnsi="Arial"/>
          <w:sz w:val="22"/>
        </w:rPr>
      </w:pPr>
    </w:p>
    <w:p w14:paraId="11896561" w14:textId="6A81CDF0"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A942AC">
        <w:rPr>
          <w:rFonts w:ascii="Arial" w:hAnsi="Arial"/>
          <w:bCs/>
          <w:sz w:val="22"/>
        </w:rPr>
        <w:t>Children of the Promised Land</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F02F940" w14:textId="77777777" w:rsidR="00B5191C" w:rsidRDefault="00B5191C" w:rsidP="00B5191C">
      <w:pPr>
        <w:spacing w:line="360" w:lineRule="auto"/>
        <w:rPr>
          <w:rFonts w:ascii="Arial" w:eastAsia="Cambria" w:hAnsi="Arial" w:cs="Arial"/>
          <w:sz w:val="22"/>
          <w:szCs w:val="32"/>
        </w:rPr>
      </w:pPr>
    </w:p>
    <w:p w14:paraId="1021033D"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D85FFB8"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8B01766" w14:textId="77777777" w:rsidR="00B5191C" w:rsidRPr="00DA5F45" w:rsidRDefault="00B5191C" w:rsidP="00B5191C">
      <w:pPr>
        <w:spacing w:line="360" w:lineRule="auto"/>
        <w:rPr>
          <w:rFonts w:ascii="Arial" w:eastAsia="Cambria" w:hAnsi="Arial" w:cs="Arial"/>
          <w:sz w:val="22"/>
          <w:szCs w:val="32"/>
        </w:rPr>
      </w:pPr>
    </w:p>
    <w:p w14:paraId="167E90EE"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108AAB18"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00000003" w:usb1="00000000" w:usb2="00000000" w:usb3="00000000" w:csb0="00000001"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CD4"/>
    <w:rsid w:val="000A219C"/>
    <w:rsid w:val="000A4C31"/>
    <w:rsid w:val="00250E9C"/>
    <w:rsid w:val="00315E28"/>
    <w:rsid w:val="00321389"/>
    <w:rsid w:val="004C0BDE"/>
    <w:rsid w:val="006264D6"/>
    <w:rsid w:val="00A25917"/>
    <w:rsid w:val="00A74CD4"/>
    <w:rsid w:val="00A942AC"/>
    <w:rsid w:val="00B5191C"/>
    <w:rsid w:val="00BA44E4"/>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7A7E79E"/>
  <w14:defaultImageDpi w14:val="32767"/>
  <w15:chartTrackingRefBased/>
  <w15:docId w15:val="{C2F40B34-DFEE-DC47-A3AF-FAB343B18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A942AC"/>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444</Words>
  <Characters>2536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2022-05-25T16:42:00Z</dcterms:created>
  <dcterms:modified xsi:type="dcterms:W3CDTF">2022-05-25T16:42:00Z</dcterms:modified>
</cp:coreProperties>
</file>